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7476" w14:textId="77777777" w:rsidR="00285FC9" w:rsidRPr="00285FC9" w:rsidRDefault="00285FC9" w:rsidP="00285FC9">
      <w:pPr>
        <w:keepNext/>
        <w:tabs>
          <w:tab w:val="left" w:pos="4536"/>
        </w:tabs>
        <w:suppressAutoHyphens/>
        <w:spacing w:before="240" w:after="0" w:line="100" w:lineRule="atLeast"/>
        <w:jc w:val="center"/>
        <w:rPr>
          <w:rFonts w:ascii="Calibri" w:eastAsia="SimSun" w:hAnsi="Calibri" w:cs="Calibri"/>
          <w:highlight w:val="yellow"/>
        </w:rPr>
      </w:pPr>
      <w:r w:rsidRPr="00285FC9">
        <w:rPr>
          <w:rFonts w:ascii="Calibri" w:eastAsia="SimSun" w:hAnsi="Calibri" w:cs="Calibri"/>
          <w:noProof/>
          <w:lang w:eastAsia="uk-UA"/>
        </w:rPr>
        <w:drawing>
          <wp:inline distT="0" distB="0" distL="0" distR="0" wp14:anchorId="27E6EE8A" wp14:editId="6159F248">
            <wp:extent cx="450215" cy="5937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99E7" w14:textId="77777777" w:rsidR="00285FC9" w:rsidRPr="00285FC9" w:rsidRDefault="00285FC9" w:rsidP="00285FC9">
      <w:pPr>
        <w:keepNext/>
        <w:suppressAutoHyphens/>
        <w:spacing w:after="0" w:line="100" w:lineRule="atLeast"/>
        <w:jc w:val="center"/>
        <w:rPr>
          <w:rFonts w:ascii="Calibri" w:eastAsia="SimSun" w:hAnsi="Calibri" w:cs="Calibri"/>
        </w:rPr>
      </w:pPr>
      <w:r w:rsidRPr="00285FC9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14:paraId="37BBEDE3" w14:textId="77777777" w:rsidR="00285FC9" w:rsidRPr="00285FC9" w:rsidRDefault="00285FC9" w:rsidP="00285FC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  <w:r w:rsidRPr="00285F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14:paraId="3FA1F56E" w14:textId="77777777" w:rsidR="00285FC9" w:rsidRPr="00285FC9" w:rsidRDefault="00285FC9" w:rsidP="00285FC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  <w:r w:rsidRPr="00285F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14:paraId="4351603E" w14:textId="77777777" w:rsidR="00285FC9" w:rsidRPr="00285FC9" w:rsidRDefault="00285FC9" w:rsidP="00285FC9">
      <w:pPr>
        <w:suppressAutoHyphens/>
        <w:spacing w:after="0" w:line="100" w:lineRule="atLeast"/>
        <w:jc w:val="center"/>
        <w:rPr>
          <w:rFonts w:ascii="Calibri" w:eastAsia="SimSun" w:hAnsi="Calibri" w:cs="Calibri"/>
          <w:lang w:val="ru-RU"/>
        </w:rPr>
      </w:pPr>
      <w:r w:rsidRPr="00285FC9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______________________________</w:t>
      </w:r>
    </w:p>
    <w:p w14:paraId="23E5F7DA" w14:textId="77777777" w:rsidR="00285FC9" w:rsidRPr="00285FC9" w:rsidRDefault="00285FC9" w:rsidP="00285FC9">
      <w:pPr>
        <w:keepNext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jc w:val="center"/>
        <w:rPr>
          <w:rFonts w:ascii="Calibri" w:eastAsia="SimSun" w:hAnsi="Calibri" w:cs="Calibri"/>
        </w:rPr>
      </w:pPr>
      <w:r w:rsidRPr="00285F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5F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5F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48622B0E" w14:textId="77777777" w:rsidR="00285FC9" w:rsidRPr="00285FC9" w:rsidRDefault="00285FC9" w:rsidP="00285FC9">
      <w:pPr>
        <w:suppressAutoHyphens/>
        <w:spacing w:after="0" w:line="100" w:lineRule="atLeast"/>
        <w:rPr>
          <w:rFonts w:ascii="Calibri" w:eastAsia="SimSun" w:hAnsi="Calibri" w:cs="Calibri"/>
        </w:rPr>
      </w:pPr>
    </w:p>
    <w:p w14:paraId="791A8F26" w14:textId="77777777" w:rsidR="00285FC9" w:rsidRPr="00285FC9" w:rsidRDefault="00285FC9" w:rsidP="00285FC9">
      <w:pPr>
        <w:suppressAutoHyphens/>
        <w:spacing w:after="0" w:line="100" w:lineRule="atLeast"/>
        <w:rPr>
          <w:rFonts w:ascii="Calibri" w:eastAsia="SimSun" w:hAnsi="Calibri" w:cs="Calibri"/>
        </w:rPr>
      </w:pP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>від _____________</w:t>
      </w: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</w:tblGrid>
      <w:tr w:rsidR="00285FC9" w:rsidRPr="00285FC9" w14:paraId="14E3156D" w14:textId="77777777" w:rsidTr="00352E7A">
        <w:tc>
          <w:tcPr>
            <w:tcW w:w="4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A78F" w14:textId="77777777" w:rsidR="00285FC9" w:rsidRPr="00285FC9" w:rsidRDefault="00285FC9" w:rsidP="00285FC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12CB14" w14:textId="77777777" w:rsidR="00285FC9" w:rsidRPr="00285FC9" w:rsidRDefault="00285FC9" w:rsidP="00285FC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E058599" w14:textId="36B34147" w:rsidR="00285FC9" w:rsidRPr="00285FC9" w:rsidRDefault="00285FC9" w:rsidP="00285FC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визначення уразлив</w:t>
            </w:r>
            <w:r w:rsidR="00F36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зон</w:t>
            </w:r>
            <w:r w:rsidR="00F36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масив</w:t>
            </w:r>
            <w:r w:rsidR="00601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поверхневих вод</w:t>
            </w:r>
          </w:p>
        </w:tc>
      </w:tr>
    </w:tbl>
    <w:p w14:paraId="66B9BE14" w14:textId="6EF6F05E" w:rsid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2704801" w14:textId="7886F998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D223500" w14:textId="77777777" w:rsidR="009E6795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EBDEA0A" w14:textId="2E6B1F1F" w:rsidR="00285FC9" w:rsidRDefault="007D0C9F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Розглянувши подання Державного агентства водних ресурсів України щодо визначення уразливих та менш уразливих зон №</w:t>
      </w:r>
      <w:r w:rsidR="00601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5466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/4/2/11-23 від </w:t>
      </w:r>
      <w:r w:rsidR="00601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="00601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.2023, враховуючи норми</w:t>
      </w:r>
      <w:r w:rsidR="00285F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статті 12 Закону України «Про водовідведення та очищення стічних вод» та Критерії визначення уразливих та менш уразливих зон, затверджених наказом Міністерства екології та природних ресурсів України від 14.01.2019 року № 6</w:t>
      </w:r>
      <w:r w:rsidR="006C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керуючись Законом України «Про місцеве самоврядування в Україні»,  міська рада</w:t>
      </w:r>
    </w:p>
    <w:p w14:paraId="57AAC692" w14:textId="77777777" w:rsidR="009E6795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C88D99" w14:textId="4D90A581" w:rsid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85F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вирішила:</w:t>
      </w:r>
    </w:p>
    <w:p w14:paraId="412A373B" w14:textId="77777777" w:rsidR="009E6795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14:paraId="3EB6249D" w14:textId="283B0685" w:rsidR="00285FC9" w:rsidRPr="00285FC9" w:rsidRDefault="00F8136F" w:rsidP="00F3204C">
      <w:pPr>
        <w:numPr>
          <w:ilvl w:val="0"/>
          <w:numId w:val="2"/>
        </w:numPr>
        <w:tabs>
          <w:tab w:val="left" w:pos="851"/>
        </w:tabs>
        <w:suppressAutoHyphens/>
        <w:spacing w:after="0" w:line="216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Визначити уразлив</w:t>
      </w:r>
      <w:r w:rsidR="007D0C9F">
        <w:rPr>
          <w:rFonts w:ascii="Times New Roman" w:eastAsia="SimSun" w:hAnsi="Times New Roman" w:cs="Times New Roman"/>
          <w:sz w:val="28"/>
          <w:szCs w:val="28"/>
          <w:lang w:eastAsia="ru-RU"/>
        </w:rPr>
        <w:t>ою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зон</w:t>
      </w:r>
      <w:r w:rsidR="007D0C9F">
        <w:rPr>
          <w:rFonts w:ascii="Times New Roman" w:eastAsia="SimSun" w:hAnsi="Times New Roman" w:cs="Times New Roman"/>
          <w:sz w:val="28"/>
          <w:szCs w:val="28"/>
          <w:lang w:eastAsia="ru-RU"/>
        </w:rPr>
        <w:t>ою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масив поверхневих вод ріки Прут в межах Коломийської </w:t>
      </w:r>
      <w:r w:rsidR="000923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міської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>територіальної громади. Номер масиву поверхневих вод</w:t>
      </w:r>
      <w:r w:rsidR="009E67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E6795">
        <w:rPr>
          <w:rFonts w:ascii="Times New Roman" w:eastAsia="SimSun" w:hAnsi="Times New Roman" w:cs="Times New Roman"/>
          <w:sz w:val="28"/>
          <w:szCs w:val="28"/>
          <w:lang w:val="en-US" w:eastAsia="ru-RU"/>
        </w:rPr>
        <w:t>U</w:t>
      </w:r>
      <w:r w:rsidR="009E6795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F3204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_</w:t>
      </w:r>
      <w:r w:rsidR="009E6795">
        <w:rPr>
          <w:rFonts w:ascii="Times New Roman" w:eastAsia="SimSun" w:hAnsi="Times New Roman" w:cs="Times New Roman"/>
          <w:sz w:val="28"/>
          <w:szCs w:val="28"/>
          <w:lang w:eastAsia="ru-RU"/>
        </w:rPr>
        <w:t>М5</w:t>
      </w:r>
      <w:r w:rsidR="009E6795" w:rsidRPr="009E67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.</w:t>
      </w:r>
      <w:r w:rsidR="009E6795"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r w:rsidR="009E6795" w:rsidRPr="00F3204C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</w:t>
      </w:r>
      <w:r w:rsidR="00F3204C">
        <w:rPr>
          <w:rFonts w:ascii="Times New Roman" w:eastAsia="SimSun" w:hAnsi="Times New Roman" w:cs="Times New Roman"/>
          <w:sz w:val="28"/>
          <w:szCs w:val="28"/>
          <w:u w:val="single"/>
          <w:lang w:val="ru-RU" w:eastAsia="ru-RU"/>
        </w:rPr>
        <w:t>_</w:t>
      </w:r>
      <w:r w:rsidR="009E6795" w:rsidRPr="00F3204C">
        <w:rPr>
          <w:rFonts w:ascii="Times New Roman" w:eastAsia="SimSun" w:hAnsi="Times New Roman" w:cs="Times New Roman"/>
          <w:sz w:val="28"/>
          <w:szCs w:val="28"/>
          <w:lang w:val="ru-RU" w:eastAsia="ru-RU"/>
        </w:rPr>
        <w:t>0006</w:t>
      </w:r>
      <w:r w:rsidR="009E6795" w:rsidRPr="00F320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річковий басейн ріки Дунай, </w:t>
      </w:r>
      <w:proofErr w:type="spellStart"/>
      <w:r w:rsidR="009E6795" w:rsidRPr="00F3204C">
        <w:rPr>
          <w:rFonts w:ascii="Times New Roman" w:eastAsia="SimSun" w:hAnsi="Times New Roman" w:cs="Times New Roman"/>
          <w:sz w:val="28"/>
          <w:szCs w:val="28"/>
          <w:lang w:eastAsia="ru-RU"/>
        </w:rPr>
        <w:t>суббасейн</w:t>
      </w:r>
      <w:proofErr w:type="spellEnd"/>
      <w:r w:rsidR="009E6795" w:rsidRPr="00F320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ріки Прут.</w:t>
      </w:r>
    </w:p>
    <w:p w14:paraId="6CA77D57" w14:textId="50B52077" w:rsidR="00285FC9" w:rsidRPr="00285FC9" w:rsidRDefault="00285FC9" w:rsidP="00BF49C4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16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Організацію виконання рішення покласти на </w:t>
      </w:r>
      <w:r w:rsidR="00F813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заступника </w:t>
      </w: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>міського голов</w:t>
      </w:r>
      <w:r w:rsidR="00F8136F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8136F">
        <w:rPr>
          <w:rFonts w:ascii="Times New Roman" w:eastAsia="SimSun" w:hAnsi="Times New Roman" w:cs="Times New Roman"/>
          <w:sz w:val="28"/>
          <w:szCs w:val="28"/>
          <w:lang w:eastAsia="ru-RU"/>
        </w:rPr>
        <w:t>Зоряну МИХАЛУШКО</w:t>
      </w: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7080586E" w14:textId="7BEAACF8" w:rsidR="00285FC9" w:rsidRPr="00285FC9" w:rsidRDefault="00285FC9" w:rsidP="00BF49C4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16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Контроль за виконанням рішення доручити постійній комісії з питань </w:t>
      </w:r>
      <w:r w:rsidR="009E6795">
        <w:rPr>
          <w:rFonts w:ascii="Times New Roman" w:eastAsia="SimSun" w:hAnsi="Times New Roman" w:cs="Times New Roman"/>
          <w:sz w:val="28"/>
          <w:szCs w:val="28"/>
          <w:lang w:eastAsia="ru-RU"/>
        </w:rPr>
        <w:t>житлово-комунального і дорожнього господарства та комунікацій</w:t>
      </w:r>
      <w:r w:rsidRPr="00285FC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06CD6E79" w14:textId="74FA8F37" w:rsid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4B552B30" w14:textId="1D66B42B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081AA666" w14:textId="016E4331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E1461C0" w14:textId="77777777" w:rsidR="009E6795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1213CAD6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100" w:lineRule="atLeast"/>
        <w:jc w:val="both"/>
        <w:rPr>
          <w:rFonts w:ascii="Calibri" w:eastAsia="SimSun" w:hAnsi="Calibri" w:cs="Calibri"/>
        </w:rPr>
      </w:pPr>
      <w:r w:rsidRPr="00285F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Богдан СТАНІСЛАВСЬКИЙ</w:t>
      </w:r>
    </w:p>
    <w:p w14:paraId="1C593408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Calibri" w:eastAsia="SimSun" w:hAnsi="Calibri" w:cs="Calibri"/>
        </w:rPr>
      </w:pPr>
    </w:p>
    <w:p w14:paraId="252DEAE7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96B25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0525E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4B797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3F4B8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02105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F7F0D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0571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F934C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29CE2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94E82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936E0" w14:textId="77777777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1C685" w14:textId="77777777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1153" w14:textId="77777777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E7126" w14:textId="77777777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03377" w14:textId="77777777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5CB36" w14:textId="4BAA1388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Start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годжено</w:t>
      </w:r>
      <w:proofErr w:type="spellEnd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5B1A55F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21DD52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2D3441EC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„___” ________20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1B7E0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A2A75" w14:textId="77777777" w:rsid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з питань </w:t>
      </w:r>
    </w:p>
    <w:p w14:paraId="669C74DE" w14:textId="61FBA22B" w:rsidR="009E6795" w:rsidRPr="009E6795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житлово-комунального і дорожнього </w:t>
      </w:r>
    </w:p>
    <w:p w14:paraId="3967C963" w14:textId="1E029DE0" w:rsidR="00285FC9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господарства та комунікацій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5DA59BED" w14:textId="75353E4B" w:rsid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Мирослав МИХАЙЛЮК</w:t>
      </w:r>
      <w:r w:rsidR="00285FC9"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„___” ________20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3C6C0" w14:textId="240C5ED6" w:rsidR="000A0317" w:rsidRDefault="000A0317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EFC3B" w14:textId="0B6FA40B" w:rsidR="000A0317" w:rsidRDefault="000A0317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</w:p>
    <w:p w14:paraId="54F4E621" w14:textId="65328764" w:rsidR="000A0317" w:rsidRPr="000A0317" w:rsidRDefault="000A0317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Зоряна МИХАЛУШКО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„___” ________20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BBF72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44EB" w14:textId="3DD4C0DF" w:rsidR="00285FC9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</w:t>
      </w:r>
      <w:proofErr w:type="spellStart"/>
      <w:r w:rsidR="00285FC9"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="00285FC9"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67CB04F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</w:t>
      </w:r>
    </w:p>
    <w:p w14:paraId="78847E5E" w14:textId="2205643C" w:rsidR="00285FC9" w:rsidRPr="00285FC9" w:rsidRDefault="009E6795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Владислава МАКСИМ</w:t>
      </w:r>
      <w:r w:rsidRPr="000A031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</w:t>
      </w:r>
      <w:r w:rsidR="00285FC9"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„____” ________20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85FC9"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0DF0DAC8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5DD3B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</w:t>
      </w:r>
    </w:p>
    <w:p w14:paraId="38051193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запобігання та виявлення корупції</w:t>
      </w:r>
    </w:p>
    <w:p w14:paraId="35801908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СЕНЮК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„____” ________20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0E4D1F93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111CF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«Секретаріат ради»</w:t>
      </w:r>
    </w:p>
    <w:p w14:paraId="6CD51002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</w:p>
    <w:p w14:paraId="44D40673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Світлана БЕЖУК    </w:t>
      </w:r>
      <w:r w:rsidRPr="00285F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„____” ________20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15084F02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CBC269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75EE294E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господарства </w:t>
      </w:r>
      <w:proofErr w:type="spellStart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285F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4CB39C95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Андрій РАДОВЕЦЬ                                                             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„____” ________20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218AD4BA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0F99D1" w14:textId="77777777" w:rsidR="00285FC9" w:rsidRPr="00285FC9" w:rsidRDefault="00285FC9" w:rsidP="00285F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Виконав:</w:t>
      </w:r>
    </w:p>
    <w:p w14:paraId="7F8CD43E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управління-головний</w:t>
      </w:r>
    </w:p>
    <w:p w14:paraId="58B74F40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інженер- начальник відділу капітального </w:t>
      </w:r>
    </w:p>
    <w:p w14:paraId="0B68267E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будівництва управління комунального </w:t>
      </w:r>
    </w:p>
    <w:p w14:paraId="359953E4" w14:textId="77777777" w:rsidR="00285FC9" w:rsidRPr="00285FC9" w:rsidRDefault="00285FC9" w:rsidP="0028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</w:t>
      </w:r>
      <w:proofErr w:type="spellStart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85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285F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151E8C9B" w14:textId="4D7C6875" w:rsidR="003A6F3B" w:rsidRPr="00285FC9" w:rsidRDefault="00285FC9" w:rsidP="00F3204C">
      <w:pPr>
        <w:tabs>
          <w:tab w:val="left" w:pos="720"/>
        </w:tabs>
        <w:spacing w:after="0" w:line="240" w:lineRule="auto"/>
        <w:jc w:val="both"/>
        <w:rPr>
          <w:lang w:val="ru-RU"/>
        </w:rPr>
      </w:pPr>
      <w:r w:rsidRPr="0028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Віктор ВОЛОШЕНЮК                                             </w:t>
      </w:r>
      <w:r w:rsidRPr="002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„ ___” _________2023р.</w:t>
      </w:r>
    </w:p>
    <w:sectPr w:rsidR="003A6F3B" w:rsidRPr="00285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A"/>
    <w:rsid w:val="0004647A"/>
    <w:rsid w:val="00092325"/>
    <w:rsid w:val="000A0317"/>
    <w:rsid w:val="00285FC9"/>
    <w:rsid w:val="003A6F3B"/>
    <w:rsid w:val="006015C5"/>
    <w:rsid w:val="006C4597"/>
    <w:rsid w:val="00771477"/>
    <w:rsid w:val="007D0C9F"/>
    <w:rsid w:val="009666CB"/>
    <w:rsid w:val="009E6795"/>
    <w:rsid w:val="00AB7225"/>
    <w:rsid w:val="00BF49C4"/>
    <w:rsid w:val="00F3204C"/>
    <w:rsid w:val="00F36178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9F4E"/>
  <w15:chartTrackingRefBased/>
  <w15:docId w15:val="{26E2E9B5-A508-4428-97F6-6D1A47B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Віктор укг</cp:lastModifiedBy>
  <cp:revision>7</cp:revision>
  <cp:lastPrinted>2023-11-23T08:18:00Z</cp:lastPrinted>
  <dcterms:created xsi:type="dcterms:W3CDTF">2023-11-22T08:26:00Z</dcterms:created>
  <dcterms:modified xsi:type="dcterms:W3CDTF">2023-11-23T09:01:00Z</dcterms:modified>
</cp:coreProperties>
</file>